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0"/>
        <w:jc w:val="both"/>
        <w:rPr>
          <w:rFonts w:hint="eastAsia" w:ascii="方正小标宋_GBK" w:hAnsi="方正小标宋_GBK" w:eastAsia="方正小标宋_GBK" w:cs="方正小标宋_GBK"/>
          <w:b/>
          <w:bCs/>
          <w:color w:val="auto"/>
          <w:sz w:val="32"/>
          <w:szCs w:val="32"/>
          <w:highlight w:val="none"/>
          <w:lang w:val="en-US" w:eastAsia="zh-CN"/>
        </w:rPr>
      </w:pPr>
    </w:p>
    <w:p>
      <w:pPr>
        <w:pStyle w:val="5"/>
        <w:ind w:firstLine="0"/>
        <w:jc w:val="both"/>
        <w:rPr>
          <w:rFonts w:hint="eastAsia" w:ascii="方正小标宋_GBK" w:hAnsi="方正小标宋_GBK" w:eastAsia="方正小标宋_GBK" w:cs="方正小标宋_GBK"/>
          <w:b/>
          <w:bCs/>
          <w:color w:val="auto"/>
          <w:sz w:val="32"/>
          <w:szCs w:val="32"/>
          <w:highlight w:val="none"/>
          <w:lang w:val="en-US" w:eastAsia="zh-CN"/>
        </w:rPr>
      </w:pPr>
    </w:p>
    <w:p>
      <w:pPr>
        <w:pStyle w:val="5"/>
        <w:ind w:firstLine="0"/>
        <w:jc w:val="both"/>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中垦华山牧乳业有限公司盒马代工产品全国物流配送服务</w:t>
      </w:r>
      <w:r>
        <w:rPr>
          <w:rFonts w:hint="eastAsia" w:ascii="方正小标宋_GBK" w:hAnsi="方正小标宋_GBK" w:eastAsia="方正小标宋_GBK" w:cs="方正小标宋_GBK"/>
          <w:b/>
          <w:bCs/>
          <w:color w:val="auto"/>
          <w:sz w:val="32"/>
          <w:szCs w:val="32"/>
          <w:highlight w:val="none"/>
          <w:lang w:val="en-US"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rPr>
      </w:pPr>
      <w:r>
        <w:rPr>
          <w:rFonts w:hint="eastAsia" w:ascii="方正小标宋_GBK" w:hAnsi="方正小标宋_GBK" w:eastAsia="方正小标宋_GBK" w:cs="方正小标宋_GBK"/>
          <w:b/>
          <w:spacing w:val="-9"/>
          <w:sz w:val="32"/>
          <w:szCs w:val="32"/>
          <w:lang w:eastAsia="zh-CN"/>
        </w:rPr>
        <w:t>公开招标</w:t>
      </w:r>
      <w:r>
        <w:rPr>
          <w:rFonts w:hint="eastAsia" w:ascii="方正小标宋_GBK" w:hAnsi="方正小标宋_GBK" w:eastAsia="方正小标宋_GBK" w:cs="方正小标宋_GBK"/>
          <w:b/>
          <w:spacing w:val="-9"/>
          <w:sz w:val="32"/>
          <w:szCs w:val="32"/>
        </w:rPr>
        <w:t>文件</w:t>
      </w:r>
    </w:p>
    <w:p>
      <w:pPr>
        <w:jc w:val="center"/>
        <w:rPr>
          <w:sz w:val="44"/>
          <w:szCs w:val="44"/>
        </w:rPr>
      </w:pPr>
    </w:p>
    <w:p>
      <w:pPr>
        <w:jc w:val="center"/>
        <w:rPr>
          <w:sz w:val="44"/>
          <w:szCs w:val="44"/>
        </w:rPr>
      </w:pPr>
    </w:p>
    <w:p>
      <w:pPr>
        <w:jc w:val="center"/>
        <w:rPr>
          <w:sz w:val="32"/>
          <w:szCs w:val="32"/>
        </w:rPr>
      </w:pPr>
    </w:p>
    <w:p>
      <w:pPr>
        <w:jc w:val="center"/>
        <w:rPr>
          <w:rFonts w:eastAsiaTheme="minorEastAsia"/>
        </w:rPr>
      </w:pPr>
      <w:r>
        <w:rPr>
          <w:rFonts w:eastAsiaTheme="minorEastAsia"/>
        </w:rPr>
        <w:drawing>
          <wp:inline distT="0" distB="0" distL="0" distR="0">
            <wp:extent cx="2705100" cy="2238375"/>
            <wp:effectExtent l="0" t="0" r="0" b="9525"/>
            <wp:docPr id="2" name="图片 2" descr="C:\Users\my\Desktop\微信图片_20170717164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my\Desktop\微信图片_201707171647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05100" cy="2238375"/>
                    </a:xfrm>
                    <a:prstGeom prst="rect">
                      <a:avLst/>
                    </a:prstGeom>
                    <a:noFill/>
                    <a:ln>
                      <a:noFill/>
                    </a:ln>
                  </pic:spPr>
                </pic:pic>
              </a:graphicData>
            </a:graphic>
          </wp:inline>
        </w:drawing>
      </w:r>
    </w:p>
    <w:p>
      <w:pPr>
        <w:jc w:val="center"/>
      </w:pPr>
    </w:p>
    <w:p>
      <w:pPr>
        <w:jc w:val="center"/>
        <w:rPr>
          <w:sz w:val="32"/>
          <w:szCs w:val="32"/>
        </w:rPr>
      </w:pPr>
    </w:p>
    <w:p>
      <w:pPr>
        <w:rPr>
          <w:sz w:val="32"/>
          <w:szCs w:val="32"/>
        </w:rPr>
      </w:pPr>
    </w:p>
    <w:p>
      <w:pPr>
        <w:jc w:val="center"/>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中垦乳业</w:t>
      </w:r>
      <w:r>
        <w:rPr>
          <w:rFonts w:hint="eastAsia" w:ascii="方正黑体_GBK" w:hAnsi="方正黑体_GBK" w:eastAsia="方正黑体_GBK" w:cs="方正黑体_GBK"/>
          <w:sz w:val="32"/>
          <w:szCs w:val="32"/>
          <w:lang w:val="en-US" w:eastAsia="zh-CN"/>
        </w:rPr>
        <w:t>股份</w:t>
      </w:r>
      <w:r>
        <w:rPr>
          <w:rFonts w:hint="eastAsia" w:ascii="方正黑体_GBK" w:hAnsi="方正黑体_GBK" w:eastAsia="方正黑体_GBK" w:cs="方正黑体_GBK"/>
          <w:sz w:val="32"/>
          <w:szCs w:val="32"/>
        </w:rPr>
        <w:t>有限公司</w:t>
      </w:r>
    </w:p>
    <w:p>
      <w:pPr>
        <w:keepNext w:val="0"/>
        <w:keepLines w:val="0"/>
        <w:pageBreakBefore w:val="0"/>
        <w:widowControl w:val="0"/>
        <w:tabs>
          <w:tab w:val="center" w:pos="5753"/>
        </w:tabs>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2022</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7</w:t>
      </w:r>
      <w:r>
        <w:rPr>
          <w:rFonts w:hint="eastAsia" w:ascii="方正黑体_GBK" w:hAnsi="方正黑体_GBK" w:eastAsia="方正黑体_GBK" w:cs="方正黑体_GBK"/>
          <w:sz w:val="32"/>
          <w:szCs w:val="32"/>
        </w:rPr>
        <w:t>月</w:t>
      </w:r>
      <w:r>
        <w:rPr>
          <w:rFonts w:hint="eastAsia" w:ascii="方正黑体_GBK" w:hAnsi="方正黑体_GBK" w:eastAsia="方正黑体_GBK" w:cs="方正黑体_GBK"/>
          <w:sz w:val="32"/>
          <w:szCs w:val="32"/>
          <w:lang w:val="en-US" w:eastAsia="zh-CN"/>
        </w:rPr>
        <w:t>8日</w:t>
      </w:r>
    </w:p>
    <w:p>
      <w:pPr>
        <w:tabs>
          <w:tab w:val="center" w:pos="5753"/>
        </w:tabs>
        <w:ind w:firstLine="3200" w:firstLineChars="1000"/>
        <w:rPr>
          <w:sz w:val="32"/>
          <w:szCs w:val="32"/>
        </w:rPr>
      </w:pPr>
    </w:p>
    <w:p>
      <w:pPr>
        <w:tabs>
          <w:tab w:val="center" w:pos="5753"/>
        </w:tabs>
        <w:ind w:firstLine="3200" w:firstLineChars="1000"/>
        <w:rPr>
          <w:sz w:val="32"/>
          <w:szCs w:val="32"/>
        </w:rPr>
        <w:sectPr>
          <w:footerReference r:id="rId4" w:type="first"/>
          <w:footerReference r:id="rId3" w:type="default"/>
          <w:pgSz w:w="11906" w:h="16838"/>
          <w:pgMar w:top="1440" w:right="1800" w:bottom="1440" w:left="1800" w:header="851" w:footer="992" w:gutter="0"/>
          <w:pgNumType w:fmt="numberInDash" w:start="1"/>
          <w:cols w:space="425" w:num="1"/>
          <w:titlePg/>
          <w:docGrid w:type="lines" w:linePitch="312" w:charSpace="0"/>
        </w:sectPr>
      </w:pPr>
      <w:r>
        <w:rPr>
          <w:sz w:val="32"/>
          <w:szCs w:val="32"/>
        </w:rPr>
        <w:br w:type="page"/>
      </w:r>
    </w:p>
    <w:p>
      <w:pPr>
        <w:pStyle w:val="5"/>
        <w:ind w:firstLine="0"/>
        <w:jc w:val="both"/>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中垦华山牧乳业有限公司盒马代工产品全国物流配送服务</w:t>
      </w:r>
      <w:r>
        <w:rPr>
          <w:rFonts w:hint="eastAsia" w:ascii="方正小标宋_GBK" w:hAnsi="方正小标宋_GBK" w:eastAsia="方正小标宋_GBK" w:cs="方正小标宋_GBK"/>
          <w:b/>
          <w:bCs/>
          <w:color w:val="auto"/>
          <w:sz w:val="32"/>
          <w:szCs w:val="32"/>
          <w:highlight w:val="none"/>
          <w:lang w:val="en-US"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6" r:id="rId10">
            <o:LockedField>false</o:LockedField>
          </o:OLEObject>
        </w:objec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spacing w:val="-9"/>
          <w:sz w:val="32"/>
          <w:szCs w:val="32"/>
        </w:rPr>
      </w:pPr>
      <w:r>
        <w:rPr>
          <w:rFonts w:hint="eastAsia" w:ascii="方正小标宋_GBK" w:hAnsi="方正小标宋_GBK" w:eastAsia="方正小标宋_GBK" w:cs="方正小标宋_GBK"/>
          <w:b/>
          <w:spacing w:val="-9"/>
          <w:sz w:val="32"/>
          <w:szCs w:val="32"/>
          <w:lang w:eastAsia="zh-CN"/>
        </w:rPr>
        <w:t>公开招标</w:t>
      </w:r>
      <w:r>
        <w:rPr>
          <w:rFonts w:hint="eastAsia" w:ascii="方正小标宋_GBK" w:hAnsi="方正小标宋_GBK" w:eastAsia="方正小标宋_GBK" w:cs="方正小标宋_GBK"/>
          <w:b/>
          <w:spacing w:val="-9"/>
          <w:sz w:val="32"/>
          <w:szCs w:val="32"/>
        </w:rPr>
        <w:t>文件</w:t>
      </w:r>
    </w:p>
    <w:p>
      <w:pPr>
        <w:pStyle w:val="5"/>
        <w:keepNext w:val="0"/>
        <w:keepLines w:val="0"/>
        <w:pageBreakBefore w:val="0"/>
        <w:widowControl w:val="0"/>
        <w:kinsoku/>
        <w:wordWrap/>
        <w:overflowPunct/>
        <w:topLinePunct w:val="0"/>
        <w:autoSpaceDE/>
        <w:autoSpaceDN/>
        <w:bidi w:val="0"/>
        <w:snapToGrid/>
        <w:spacing w:line="560" w:lineRule="exact"/>
        <w:ind w:firstLine="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为更好推进中垦华山牧乳业盒马代工产品全国物流配送服务的工作，</w:t>
      </w:r>
      <w:r>
        <w:rPr>
          <w:rFonts w:hint="eastAsia" w:ascii="方正仿宋_GBK" w:hAnsi="方正仿宋_GBK" w:eastAsia="方正仿宋_GBK" w:cs="方正仿宋_GBK"/>
          <w:sz w:val="32"/>
          <w:szCs w:val="32"/>
        </w:rPr>
        <w:t>现拟通过</w:t>
      </w:r>
      <w:r>
        <w:rPr>
          <w:rFonts w:hint="eastAsia" w:ascii="方正仿宋_GBK" w:hAnsi="方正仿宋_GBK" w:eastAsia="方正仿宋_GBK" w:cs="方正仿宋_GBK"/>
          <w:sz w:val="32"/>
          <w:szCs w:val="32"/>
          <w:lang w:eastAsia="zh-CN"/>
        </w:rPr>
        <w:t>公开</w:t>
      </w:r>
      <w:r>
        <w:rPr>
          <w:rFonts w:hint="eastAsia" w:ascii="方正仿宋_GBK" w:hAnsi="方正仿宋_GBK" w:eastAsia="方正仿宋_GBK" w:cs="方正仿宋_GBK"/>
          <w:sz w:val="32"/>
          <w:szCs w:val="32"/>
        </w:rPr>
        <w:t>招标的方式开展</w:t>
      </w:r>
      <w:r>
        <w:rPr>
          <w:rFonts w:hint="eastAsia" w:ascii="方正仿宋_GBK" w:hAnsi="方正仿宋_GBK" w:eastAsia="方正仿宋_GBK" w:cs="方正仿宋_GBK"/>
          <w:sz w:val="32"/>
          <w:szCs w:val="32"/>
          <w:lang w:val="en-US" w:eastAsia="zh-CN"/>
        </w:rPr>
        <w:t>中垦华山牧乳业有限公司盒马代工产品全国物流配送服务</w:t>
      </w:r>
      <w:r>
        <w:rPr>
          <w:rFonts w:hint="eastAsia" w:ascii="方正仿宋_GBK" w:hAnsi="方正仿宋_GBK" w:eastAsia="方正仿宋_GBK" w:cs="方正仿宋_GBK"/>
          <w:sz w:val="32"/>
          <w:szCs w:val="32"/>
          <w:lang w:val="en-US" w:eastAsia="zh-CN"/>
        </w:rPr>
        <w:object>
          <v:shape id="_x0000_i1027" o:spt="75" type="#_x0000_t75" style="height:0.05pt;width:0.05pt;" o:ole="t" filled="f" stroked="f" coordsize="21600,21600">
            <v:path/>
            <v:fill on="f" focussize="0,0"/>
            <v:stroke on="f"/>
            <v:imagedata o:title=""/>
            <o:lock v:ext="edit" aspectratio="t"/>
            <w10:wrap type="none"/>
            <w10:anchorlock/>
          </v:shape>
          <o:OLEObject Type="Embed" ProgID="Word.Document.12" ShapeID="_x0000_i1027" DrawAspect="Content" ObjectID="_1468075727" r:id="rId11">
            <o:LockedField>false</o:LockedField>
          </o:OLEObject>
        </w:objec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eastAsia="zh-CN"/>
        </w:rPr>
        <w:t>招标条件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本招标为中垦华山牧乳业有限公司盒马代工产品全国物流配送服务</w:t>
      </w:r>
      <w:r>
        <w:rPr>
          <w:rFonts w:hint="eastAsia" w:ascii="方正仿宋_GBK" w:hAnsi="方正仿宋_GBK" w:eastAsia="方正仿宋_GBK" w:cs="方正仿宋_GBK"/>
          <w:sz w:val="32"/>
          <w:szCs w:val="32"/>
          <w:lang w:val="en-US" w:eastAsia="zh-CN"/>
        </w:rPr>
        <w:object>
          <v:shape id="_x0000_i1028" o:spt="75" type="#_x0000_t75" style="height:0.05pt;width:0.05pt;" o:ole="t" filled="f" stroked="f" coordsize="21600,21600">
            <v:path/>
            <v:fill on="f" focussize="0,0"/>
            <v:stroke on="f"/>
            <v:imagedata o:title=""/>
            <o:lock v:ext="edit" aspectratio="t"/>
            <w10:wrap type="none"/>
            <w10:anchorlock/>
          </v:shape>
          <o:OLEObject Type="Embed" ProgID="Word.Document.12" ShapeID="_x0000_i1028" DrawAspect="Content" ObjectID="_1468075728" r:id="rId12">
            <o:LockedField>false</o:LockedField>
          </o:OLEObject>
        </w:object>
      </w:r>
      <w:r>
        <w:rPr>
          <w:rFonts w:hint="eastAsia" w:ascii="方正仿宋_GBK" w:hAnsi="方正仿宋_GBK" w:eastAsia="方正仿宋_GBK" w:cs="方正仿宋_GBK"/>
          <w:sz w:val="32"/>
          <w:szCs w:val="32"/>
          <w:lang w:val="en-US" w:eastAsia="zh-CN"/>
        </w:rPr>
        <w:t>，招标人为中垦华山牧乳业有限公司，特邀请符合资质、能承运此产品运输业务、且有兴趣的潜在投标人参与投标。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二、业务概况及要求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1、业务范围：提供常、低温乳制品及相关物资（以下简称货物）的全国范围内部分盒马代工产品物流配送运输服务，按照实际配送区域产品及相关物资的产品品种和数量或配送线路及车型计价。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2、车辆要求：提供的低温货物配送车辆为制冷厢式车，提供的常温货物配送车辆为厢式车或有防雨防冻装备的货车。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3、资格要求：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（1）投标人必须具有独立法人资格，其经营范围至少包含食品冷链货物配送运输厢式车等内容。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（2）投标人需提供有效的营业执照和道路运输许可证复印件等有效资质证明，加盖企业鲜章。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（3）投标人必须提供有效期内5辆自有低温冷链车辆相关信息。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（4）投标人必须提供运输车辆货物及相关保险凭证。</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三、投标文件的递交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1、比选响应文件送达截止时间：2022年7月14日12：00前。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2、比选响应文件送达地点：中垦华山牧乳业有限公司(陕西省渭南市经开区)。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3、逾期送达，或未送达指定地点，或未密封的比选响应文件，招标人不予受理。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4、文件获取:中垦华山牧乳业有限公司仓储物流部李经理使用微信或者邮件邮箱（464300125@qq.com）发送。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5、公示期为5天。</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、联系方式</w:t>
      </w:r>
    </w:p>
    <w:p>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1、招标人：中垦华山牧乳业有限公司</w:t>
      </w:r>
    </w:p>
    <w:p>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2、地  址：中垦华山牧乳业有限公司(陕西省渭南市经开区)</w:t>
      </w:r>
    </w:p>
    <w:p>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3、联系人：李经理</w:t>
      </w:r>
    </w:p>
    <w:p>
      <w:pPr>
        <w:pStyle w:val="6"/>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4、电  话：13181833167</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sz w:val="32"/>
          <w:szCs w:val="32"/>
        </w:rPr>
      </w:pPr>
    </w:p>
    <w:sectPr>
      <w:footerReference r:id="rId6" w:type="first"/>
      <w:footerReference r:id="rId5" w:type="default"/>
      <w:pgSz w:w="11906" w:h="16838"/>
      <w:pgMar w:top="1814" w:right="1757" w:bottom="1814" w:left="1757" w:header="851" w:footer="992" w:gutter="0"/>
      <w:pgNumType w:fmt="numberInDash"/>
      <w:cols w:space="0" w:num="1"/>
      <w:titlePg/>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271323765"/>
                          </w:sdtPr>
                          <w:sdtEndPr>
                            <w:rPr>
                              <w:rFonts w:hint="eastAsia" w:ascii="仿宋_GB2312" w:hAnsi="仿宋_GB2312" w:eastAsia="仿宋_GB2312" w:cs="仿宋_GB2312"/>
                              <w:sz w:val="28"/>
                              <w:szCs w:val="28"/>
                            </w:rPr>
                          </w:sdtEndPr>
                          <w:sdtContent>
                            <w:p>
                              <w:pPr>
                                <w:pStyle w:val="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271323765"/>
                    </w:sdtPr>
                    <w:sdtEndPr>
                      <w:rPr>
                        <w:rFonts w:hint="eastAsia" w:ascii="仿宋_GB2312" w:hAnsi="仿宋_GB2312" w:eastAsia="仿宋_GB2312" w:cs="仿宋_GB2312"/>
                        <w:sz w:val="28"/>
                        <w:szCs w:val="28"/>
                      </w:rPr>
                    </w:sdtEndPr>
                    <w:sdtContent>
                      <w:p>
                        <w:pPr>
                          <w:pStyle w:val="9"/>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7</w:t>
                        </w:r>
                        <w:r>
                          <w:rPr>
                            <w:rFonts w:hint="eastAsia" w:ascii="仿宋_GB2312" w:hAnsi="仿宋_GB2312" w:eastAsia="仿宋_GB2312" w:cs="仿宋_GB2312"/>
                            <w:sz w:val="28"/>
                            <w:szCs w:val="28"/>
                          </w:rPr>
                          <w:fldChar w:fldCharType="end"/>
                        </w:r>
                      </w:p>
                    </w:sdtContent>
                  </w:sdt>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31701407"/>
                          </w:sdtPr>
                          <w:sdtContent>
                            <w:p>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sdt>
                    <w:sdtPr>
                      <w:id w:val="1931701407"/>
                    </w:sdtPr>
                    <w:sdtContent>
                      <w:p>
                        <w:pPr>
                          <w:pStyle w:val="9"/>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64"/>
    <w:rsid w:val="00016D31"/>
    <w:rsid w:val="00042FBA"/>
    <w:rsid w:val="00052015"/>
    <w:rsid w:val="000655AE"/>
    <w:rsid w:val="00092F26"/>
    <w:rsid w:val="000A1269"/>
    <w:rsid w:val="000C3868"/>
    <w:rsid w:val="000D69DD"/>
    <w:rsid w:val="001165E3"/>
    <w:rsid w:val="001227C4"/>
    <w:rsid w:val="00124477"/>
    <w:rsid w:val="00150785"/>
    <w:rsid w:val="00171681"/>
    <w:rsid w:val="001A3AB6"/>
    <w:rsid w:val="001B79AD"/>
    <w:rsid w:val="001D7199"/>
    <w:rsid w:val="001E0787"/>
    <w:rsid w:val="00204597"/>
    <w:rsid w:val="00211ECA"/>
    <w:rsid w:val="002216A7"/>
    <w:rsid w:val="002235F6"/>
    <w:rsid w:val="00234FB9"/>
    <w:rsid w:val="00240800"/>
    <w:rsid w:val="002552AF"/>
    <w:rsid w:val="0028186B"/>
    <w:rsid w:val="00291BDB"/>
    <w:rsid w:val="002A5759"/>
    <w:rsid w:val="002B1FA0"/>
    <w:rsid w:val="002B566C"/>
    <w:rsid w:val="002E033B"/>
    <w:rsid w:val="002E72AC"/>
    <w:rsid w:val="00310D40"/>
    <w:rsid w:val="003158FF"/>
    <w:rsid w:val="00353258"/>
    <w:rsid w:val="0035661F"/>
    <w:rsid w:val="003B34E6"/>
    <w:rsid w:val="003E7199"/>
    <w:rsid w:val="00450358"/>
    <w:rsid w:val="00481BF4"/>
    <w:rsid w:val="00482AA2"/>
    <w:rsid w:val="00483368"/>
    <w:rsid w:val="0049151A"/>
    <w:rsid w:val="004A56D4"/>
    <w:rsid w:val="004D4CE1"/>
    <w:rsid w:val="004E002A"/>
    <w:rsid w:val="004E349B"/>
    <w:rsid w:val="00511E2B"/>
    <w:rsid w:val="00511FC1"/>
    <w:rsid w:val="00517114"/>
    <w:rsid w:val="005230AB"/>
    <w:rsid w:val="005446A6"/>
    <w:rsid w:val="005479B7"/>
    <w:rsid w:val="005667B8"/>
    <w:rsid w:val="0059382B"/>
    <w:rsid w:val="0059773C"/>
    <w:rsid w:val="005A1259"/>
    <w:rsid w:val="005B59D6"/>
    <w:rsid w:val="005C013B"/>
    <w:rsid w:val="005D24B3"/>
    <w:rsid w:val="005E7802"/>
    <w:rsid w:val="00606CB3"/>
    <w:rsid w:val="0061642A"/>
    <w:rsid w:val="00620867"/>
    <w:rsid w:val="00647DAC"/>
    <w:rsid w:val="0066517B"/>
    <w:rsid w:val="006B1B26"/>
    <w:rsid w:val="006C63F7"/>
    <w:rsid w:val="006E57EA"/>
    <w:rsid w:val="0071120E"/>
    <w:rsid w:val="00711BCF"/>
    <w:rsid w:val="00715394"/>
    <w:rsid w:val="007241D6"/>
    <w:rsid w:val="00753025"/>
    <w:rsid w:val="007A29EB"/>
    <w:rsid w:val="007C21D0"/>
    <w:rsid w:val="007D4A75"/>
    <w:rsid w:val="007E7564"/>
    <w:rsid w:val="00804972"/>
    <w:rsid w:val="00821B15"/>
    <w:rsid w:val="00830FC5"/>
    <w:rsid w:val="0084406C"/>
    <w:rsid w:val="00845654"/>
    <w:rsid w:val="00847336"/>
    <w:rsid w:val="00852043"/>
    <w:rsid w:val="0085363C"/>
    <w:rsid w:val="00875884"/>
    <w:rsid w:val="00881D13"/>
    <w:rsid w:val="00895DAE"/>
    <w:rsid w:val="008A0304"/>
    <w:rsid w:val="008C06B4"/>
    <w:rsid w:val="008D66B6"/>
    <w:rsid w:val="008D73E7"/>
    <w:rsid w:val="008F643B"/>
    <w:rsid w:val="008F7FEA"/>
    <w:rsid w:val="009053D4"/>
    <w:rsid w:val="0092416F"/>
    <w:rsid w:val="009632C2"/>
    <w:rsid w:val="00973258"/>
    <w:rsid w:val="009B4AE1"/>
    <w:rsid w:val="009E64FE"/>
    <w:rsid w:val="009E7D25"/>
    <w:rsid w:val="00A134DA"/>
    <w:rsid w:val="00A134ED"/>
    <w:rsid w:val="00A13B72"/>
    <w:rsid w:val="00A16428"/>
    <w:rsid w:val="00A23D72"/>
    <w:rsid w:val="00A265CA"/>
    <w:rsid w:val="00A30413"/>
    <w:rsid w:val="00A32F2B"/>
    <w:rsid w:val="00A34D95"/>
    <w:rsid w:val="00A43566"/>
    <w:rsid w:val="00A43A4D"/>
    <w:rsid w:val="00A519A4"/>
    <w:rsid w:val="00A67C5C"/>
    <w:rsid w:val="00A7204F"/>
    <w:rsid w:val="00AA4AF0"/>
    <w:rsid w:val="00AA6F68"/>
    <w:rsid w:val="00AF1421"/>
    <w:rsid w:val="00B0734D"/>
    <w:rsid w:val="00B12327"/>
    <w:rsid w:val="00B2415A"/>
    <w:rsid w:val="00B45069"/>
    <w:rsid w:val="00B757EE"/>
    <w:rsid w:val="00B874B6"/>
    <w:rsid w:val="00B876BC"/>
    <w:rsid w:val="00B931CC"/>
    <w:rsid w:val="00BC09FC"/>
    <w:rsid w:val="00C01A77"/>
    <w:rsid w:val="00C163CF"/>
    <w:rsid w:val="00C30A29"/>
    <w:rsid w:val="00C4455B"/>
    <w:rsid w:val="00C47B4F"/>
    <w:rsid w:val="00C5211F"/>
    <w:rsid w:val="00C57360"/>
    <w:rsid w:val="00CA5DD7"/>
    <w:rsid w:val="00CB3B64"/>
    <w:rsid w:val="00CB775D"/>
    <w:rsid w:val="00CC2B0E"/>
    <w:rsid w:val="00CF3694"/>
    <w:rsid w:val="00D131DE"/>
    <w:rsid w:val="00D2379C"/>
    <w:rsid w:val="00D27507"/>
    <w:rsid w:val="00D42BDE"/>
    <w:rsid w:val="00D810FE"/>
    <w:rsid w:val="00DA264D"/>
    <w:rsid w:val="00DC50F0"/>
    <w:rsid w:val="00DC5EC7"/>
    <w:rsid w:val="00DC6B65"/>
    <w:rsid w:val="00DD5BA0"/>
    <w:rsid w:val="00DE5296"/>
    <w:rsid w:val="00DE5D47"/>
    <w:rsid w:val="00E524D2"/>
    <w:rsid w:val="00E70F00"/>
    <w:rsid w:val="00E9462A"/>
    <w:rsid w:val="00EA05EE"/>
    <w:rsid w:val="00EB0B43"/>
    <w:rsid w:val="00ED6D22"/>
    <w:rsid w:val="00EE2A34"/>
    <w:rsid w:val="00F26668"/>
    <w:rsid w:val="00F363F9"/>
    <w:rsid w:val="00F43A87"/>
    <w:rsid w:val="00F6444E"/>
    <w:rsid w:val="00FB6F98"/>
    <w:rsid w:val="00FD40D9"/>
    <w:rsid w:val="00FF0157"/>
    <w:rsid w:val="00FF1751"/>
    <w:rsid w:val="02416023"/>
    <w:rsid w:val="02550AAF"/>
    <w:rsid w:val="02CA66E3"/>
    <w:rsid w:val="02E31017"/>
    <w:rsid w:val="03245AF8"/>
    <w:rsid w:val="03647653"/>
    <w:rsid w:val="039E0F06"/>
    <w:rsid w:val="03D91D77"/>
    <w:rsid w:val="03E779B2"/>
    <w:rsid w:val="03FE5C6D"/>
    <w:rsid w:val="06181E21"/>
    <w:rsid w:val="06C31AF6"/>
    <w:rsid w:val="06E769B9"/>
    <w:rsid w:val="074934C3"/>
    <w:rsid w:val="07DB15AF"/>
    <w:rsid w:val="07DE548D"/>
    <w:rsid w:val="086C74EC"/>
    <w:rsid w:val="08EA23A3"/>
    <w:rsid w:val="090D1326"/>
    <w:rsid w:val="091F7D7A"/>
    <w:rsid w:val="09211625"/>
    <w:rsid w:val="099973BB"/>
    <w:rsid w:val="0A57162B"/>
    <w:rsid w:val="0AC5073E"/>
    <w:rsid w:val="0B3D6B12"/>
    <w:rsid w:val="0C2E3E88"/>
    <w:rsid w:val="0C7272D9"/>
    <w:rsid w:val="0CA83DF4"/>
    <w:rsid w:val="0CF431CB"/>
    <w:rsid w:val="0E360D6C"/>
    <w:rsid w:val="0E615BCB"/>
    <w:rsid w:val="0F031E53"/>
    <w:rsid w:val="0F1C3B9A"/>
    <w:rsid w:val="0FA05A4B"/>
    <w:rsid w:val="10440B34"/>
    <w:rsid w:val="10F34A85"/>
    <w:rsid w:val="11125A80"/>
    <w:rsid w:val="11163916"/>
    <w:rsid w:val="11397025"/>
    <w:rsid w:val="118E1BA2"/>
    <w:rsid w:val="120534A2"/>
    <w:rsid w:val="121A32B0"/>
    <w:rsid w:val="12BA3415"/>
    <w:rsid w:val="131843D0"/>
    <w:rsid w:val="13192625"/>
    <w:rsid w:val="1386667C"/>
    <w:rsid w:val="13A24D12"/>
    <w:rsid w:val="13FC14E9"/>
    <w:rsid w:val="141D0166"/>
    <w:rsid w:val="1422272F"/>
    <w:rsid w:val="14E505A9"/>
    <w:rsid w:val="15992D7D"/>
    <w:rsid w:val="167F4A71"/>
    <w:rsid w:val="169209A2"/>
    <w:rsid w:val="16A45634"/>
    <w:rsid w:val="16EA2129"/>
    <w:rsid w:val="179C0A98"/>
    <w:rsid w:val="17EA0ABA"/>
    <w:rsid w:val="187D15C8"/>
    <w:rsid w:val="187D41D2"/>
    <w:rsid w:val="189D7511"/>
    <w:rsid w:val="19252BB2"/>
    <w:rsid w:val="197605D4"/>
    <w:rsid w:val="19C61A2B"/>
    <w:rsid w:val="19E313E1"/>
    <w:rsid w:val="1A9B60F0"/>
    <w:rsid w:val="1ACD21BC"/>
    <w:rsid w:val="1BB57211"/>
    <w:rsid w:val="1C125E32"/>
    <w:rsid w:val="1C7B2E0C"/>
    <w:rsid w:val="1E550898"/>
    <w:rsid w:val="1E77398B"/>
    <w:rsid w:val="1EDE1718"/>
    <w:rsid w:val="1FEC305E"/>
    <w:rsid w:val="200C5954"/>
    <w:rsid w:val="20795E10"/>
    <w:rsid w:val="20A4299A"/>
    <w:rsid w:val="220F6AB9"/>
    <w:rsid w:val="22502A83"/>
    <w:rsid w:val="22A66D56"/>
    <w:rsid w:val="22BD1586"/>
    <w:rsid w:val="234302A9"/>
    <w:rsid w:val="236220AC"/>
    <w:rsid w:val="23825D57"/>
    <w:rsid w:val="23D9128E"/>
    <w:rsid w:val="241E31D7"/>
    <w:rsid w:val="241E3282"/>
    <w:rsid w:val="249552C7"/>
    <w:rsid w:val="25D81501"/>
    <w:rsid w:val="25FD0F55"/>
    <w:rsid w:val="26974BAD"/>
    <w:rsid w:val="27184825"/>
    <w:rsid w:val="273522B0"/>
    <w:rsid w:val="27633A20"/>
    <w:rsid w:val="276E6F42"/>
    <w:rsid w:val="27A9332D"/>
    <w:rsid w:val="27AC656C"/>
    <w:rsid w:val="287E370C"/>
    <w:rsid w:val="28AC12E7"/>
    <w:rsid w:val="28FF442D"/>
    <w:rsid w:val="29367290"/>
    <w:rsid w:val="299A2B10"/>
    <w:rsid w:val="2B417F4D"/>
    <w:rsid w:val="2C323D90"/>
    <w:rsid w:val="2CF83698"/>
    <w:rsid w:val="2D7402DA"/>
    <w:rsid w:val="2DE20448"/>
    <w:rsid w:val="2E671C23"/>
    <w:rsid w:val="2FB47F65"/>
    <w:rsid w:val="303E1AB1"/>
    <w:rsid w:val="30547BEC"/>
    <w:rsid w:val="307C7E5A"/>
    <w:rsid w:val="30B07D0A"/>
    <w:rsid w:val="30DB5C4A"/>
    <w:rsid w:val="30F30C28"/>
    <w:rsid w:val="318B59BA"/>
    <w:rsid w:val="31FB01AC"/>
    <w:rsid w:val="32CE0C1B"/>
    <w:rsid w:val="335745A1"/>
    <w:rsid w:val="34087FB8"/>
    <w:rsid w:val="340C5B14"/>
    <w:rsid w:val="34120D2B"/>
    <w:rsid w:val="341C2312"/>
    <w:rsid w:val="34776676"/>
    <w:rsid w:val="34D60A7B"/>
    <w:rsid w:val="34EA5054"/>
    <w:rsid w:val="34F546AF"/>
    <w:rsid w:val="35207231"/>
    <w:rsid w:val="357A688E"/>
    <w:rsid w:val="357B44CA"/>
    <w:rsid w:val="35A66C98"/>
    <w:rsid w:val="35BB1CC7"/>
    <w:rsid w:val="35DD30DA"/>
    <w:rsid w:val="374639FF"/>
    <w:rsid w:val="37474501"/>
    <w:rsid w:val="376C566E"/>
    <w:rsid w:val="377F5AF8"/>
    <w:rsid w:val="384E2920"/>
    <w:rsid w:val="386F1F30"/>
    <w:rsid w:val="38C03B5B"/>
    <w:rsid w:val="3910420D"/>
    <w:rsid w:val="3912396E"/>
    <w:rsid w:val="394B3FEA"/>
    <w:rsid w:val="399C19B3"/>
    <w:rsid w:val="3B2D3A80"/>
    <w:rsid w:val="3B674161"/>
    <w:rsid w:val="3B706EAA"/>
    <w:rsid w:val="3BB35710"/>
    <w:rsid w:val="3D113492"/>
    <w:rsid w:val="3D12674A"/>
    <w:rsid w:val="3DF413E4"/>
    <w:rsid w:val="3E08677B"/>
    <w:rsid w:val="3E7C5380"/>
    <w:rsid w:val="3F037A75"/>
    <w:rsid w:val="405265FC"/>
    <w:rsid w:val="409C075B"/>
    <w:rsid w:val="4147701D"/>
    <w:rsid w:val="418D0BBB"/>
    <w:rsid w:val="424274D5"/>
    <w:rsid w:val="42755975"/>
    <w:rsid w:val="42841729"/>
    <w:rsid w:val="43356D23"/>
    <w:rsid w:val="43B10D50"/>
    <w:rsid w:val="43B368EF"/>
    <w:rsid w:val="43BE742D"/>
    <w:rsid w:val="442E7E7E"/>
    <w:rsid w:val="44504DBB"/>
    <w:rsid w:val="44E42926"/>
    <w:rsid w:val="46151F9C"/>
    <w:rsid w:val="4675549A"/>
    <w:rsid w:val="47AF3387"/>
    <w:rsid w:val="47F63E86"/>
    <w:rsid w:val="488E4A34"/>
    <w:rsid w:val="48A45A79"/>
    <w:rsid w:val="49AC1A1D"/>
    <w:rsid w:val="4AA2706D"/>
    <w:rsid w:val="4ACC5128"/>
    <w:rsid w:val="4AD67F88"/>
    <w:rsid w:val="4AD861AC"/>
    <w:rsid w:val="4AF47ED7"/>
    <w:rsid w:val="4B585856"/>
    <w:rsid w:val="4BC84E47"/>
    <w:rsid w:val="4D9F211F"/>
    <w:rsid w:val="4D9F5388"/>
    <w:rsid w:val="4DB3625C"/>
    <w:rsid w:val="4E0804B6"/>
    <w:rsid w:val="4E116893"/>
    <w:rsid w:val="4E2062B2"/>
    <w:rsid w:val="4E623CF1"/>
    <w:rsid w:val="4EEF7DE4"/>
    <w:rsid w:val="4F2C13CE"/>
    <w:rsid w:val="4F3A1608"/>
    <w:rsid w:val="4F933710"/>
    <w:rsid w:val="4FCB4573"/>
    <w:rsid w:val="51BB11D0"/>
    <w:rsid w:val="52331F34"/>
    <w:rsid w:val="52737EED"/>
    <w:rsid w:val="52A9225E"/>
    <w:rsid w:val="52AE03F5"/>
    <w:rsid w:val="52F94A66"/>
    <w:rsid w:val="531B68E0"/>
    <w:rsid w:val="53291A76"/>
    <w:rsid w:val="53AF0885"/>
    <w:rsid w:val="54214948"/>
    <w:rsid w:val="54244AE8"/>
    <w:rsid w:val="553124F3"/>
    <w:rsid w:val="56480A82"/>
    <w:rsid w:val="57162053"/>
    <w:rsid w:val="57D328EF"/>
    <w:rsid w:val="58570A56"/>
    <w:rsid w:val="58DF5943"/>
    <w:rsid w:val="593054B6"/>
    <w:rsid w:val="594F1909"/>
    <w:rsid w:val="599F3E22"/>
    <w:rsid w:val="59C61B87"/>
    <w:rsid w:val="59F26975"/>
    <w:rsid w:val="5A204034"/>
    <w:rsid w:val="5A9177FA"/>
    <w:rsid w:val="5A9F7042"/>
    <w:rsid w:val="5AA551B3"/>
    <w:rsid w:val="5B994A7D"/>
    <w:rsid w:val="5C267D47"/>
    <w:rsid w:val="5C89092D"/>
    <w:rsid w:val="5E5C5986"/>
    <w:rsid w:val="5EC933F0"/>
    <w:rsid w:val="5EEF0D69"/>
    <w:rsid w:val="5F066EE5"/>
    <w:rsid w:val="5F093B89"/>
    <w:rsid w:val="5F1B7EDB"/>
    <w:rsid w:val="5F1E10CB"/>
    <w:rsid w:val="5F4A4ABC"/>
    <w:rsid w:val="605F6869"/>
    <w:rsid w:val="60AA1935"/>
    <w:rsid w:val="611D0489"/>
    <w:rsid w:val="619B7E8D"/>
    <w:rsid w:val="61D4577F"/>
    <w:rsid w:val="63097549"/>
    <w:rsid w:val="632D6FD0"/>
    <w:rsid w:val="63326B49"/>
    <w:rsid w:val="63E126FE"/>
    <w:rsid w:val="643C0D78"/>
    <w:rsid w:val="64E97857"/>
    <w:rsid w:val="64F22033"/>
    <w:rsid w:val="64F4449A"/>
    <w:rsid w:val="65335ADA"/>
    <w:rsid w:val="66D14FC7"/>
    <w:rsid w:val="66E34004"/>
    <w:rsid w:val="674E16E2"/>
    <w:rsid w:val="67886116"/>
    <w:rsid w:val="67D63DE6"/>
    <w:rsid w:val="687C51D7"/>
    <w:rsid w:val="68C35B2F"/>
    <w:rsid w:val="68CA3EDC"/>
    <w:rsid w:val="692D54C1"/>
    <w:rsid w:val="695C68AB"/>
    <w:rsid w:val="6A5A02F6"/>
    <w:rsid w:val="6A806533"/>
    <w:rsid w:val="6AD35435"/>
    <w:rsid w:val="6B344B7E"/>
    <w:rsid w:val="6B5056E1"/>
    <w:rsid w:val="6B9B5FC4"/>
    <w:rsid w:val="6C3F7290"/>
    <w:rsid w:val="6C7E3009"/>
    <w:rsid w:val="6CF03CF6"/>
    <w:rsid w:val="6D3A3662"/>
    <w:rsid w:val="6D68509E"/>
    <w:rsid w:val="6DA97137"/>
    <w:rsid w:val="6E124CCE"/>
    <w:rsid w:val="6E1D035F"/>
    <w:rsid w:val="6E9B6A7B"/>
    <w:rsid w:val="6ECA3787"/>
    <w:rsid w:val="6ED0471E"/>
    <w:rsid w:val="6EEB79BF"/>
    <w:rsid w:val="6F0964BC"/>
    <w:rsid w:val="6F541B86"/>
    <w:rsid w:val="6FA63A2F"/>
    <w:rsid w:val="714561AF"/>
    <w:rsid w:val="71507F54"/>
    <w:rsid w:val="717E2F72"/>
    <w:rsid w:val="71911485"/>
    <w:rsid w:val="71C05222"/>
    <w:rsid w:val="72CA5728"/>
    <w:rsid w:val="72ED739B"/>
    <w:rsid w:val="73097E9D"/>
    <w:rsid w:val="73BC12F9"/>
    <w:rsid w:val="740B65AC"/>
    <w:rsid w:val="76372864"/>
    <w:rsid w:val="76474ECF"/>
    <w:rsid w:val="76A60CDD"/>
    <w:rsid w:val="7933309B"/>
    <w:rsid w:val="79383CB2"/>
    <w:rsid w:val="7AED7094"/>
    <w:rsid w:val="7B2846D0"/>
    <w:rsid w:val="7C4F4E56"/>
    <w:rsid w:val="7C550490"/>
    <w:rsid w:val="7C785687"/>
    <w:rsid w:val="7C9857D1"/>
    <w:rsid w:val="7C9C586D"/>
    <w:rsid w:val="7E0879A1"/>
    <w:rsid w:val="7E253FFF"/>
    <w:rsid w:val="7E2D739E"/>
    <w:rsid w:val="7ED72696"/>
    <w:rsid w:val="7EE91B96"/>
    <w:rsid w:val="7F1378CC"/>
    <w:rsid w:val="7FC7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pPr>
    <w:rPr>
      <w:rFonts w:ascii="Times New Roman" w:hAnsi="Times New Roman" w:cs="Times New Roman"/>
      <w:bCs/>
      <w:kern w:val="44"/>
      <w:sz w:val="36"/>
      <w:szCs w:val="20"/>
    </w:rPr>
  </w:style>
  <w:style w:type="paragraph" w:styleId="2">
    <w:name w:val="heading 3"/>
    <w:basedOn w:val="1"/>
    <w:next w:val="1"/>
    <w:qFormat/>
    <w:uiPriority w:val="9"/>
    <w:pPr>
      <w:keepNext/>
      <w:keepLines/>
      <w:spacing w:before="260" w:after="260" w:line="416" w:lineRule="auto"/>
      <w:outlineLvl w:val="2"/>
    </w:pPr>
    <w:rPr>
      <w:rFonts w:hAnsi="Times New Roman"/>
      <w:b/>
      <w:sz w:val="32"/>
      <w:szCs w:val="20"/>
    </w:rPr>
  </w:style>
  <w:style w:type="paragraph" w:styleId="4">
    <w:name w:val="heading 4"/>
    <w:basedOn w:val="1"/>
    <w:next w:val="1"/>
    <w:unhideWhenUsed/>
    <w:qFormat/>
    <w:uiPriority w:val="9"/>
    <w:pPr>
      <w:keepNext/>
      <w:outlineLvl w:val="3"/>
    </w:pPr>
    <w:rPr>
      <w:color w:val="FF0000"/>
      <w:sz w:val="28"/>
      <w:u w:val="single"/>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next w:val="1"/>
    <w:qFormat/>
    <w:uiPriority w:val="0"/>
    <w:rPr>
      <w:rFonts w:ascii="Times New Roman" w:hAnsi="Times New Roman" w:cs="Times New Roman"/>
      <w:sz w:val="24"/>
      <w:szCs w:val="24"/>
      <w:lang w:val="zh-CN"/>
    </w:rPr>
  </w:style>
  <w:style w:type="paragraph" w:styleId="6">
    <w:name w:val="Plain Text"/>
    <w:basedOn w:val="1"/>
    <w:qFormat/>
    <w:uiPriority w:val="0"/>
    <w:rPr>
      <w:rFonts w:ascii="宋体" w:hAnsi="Courier New"/>
      <w:kern w:val="0"/>
      <w:sz w:val="20"/>
      <w:szCs w:val="20"/>
    </w:rPr>
  </w:style>
  <w:style w:type="paragraph" w:styleId="7">
    <w:name w:val="Date"/>
    <w:basedOn w:val="1"/>
    <w:next w:val="1"/>
    <w:link w:val="21"/>
    <w:unhideWhenUsed/>
    <w:qFormat/>
    <w:uiPriority w:val="99"/>
    <w:pPr>
      <w:ind w:left="100" w:leftChars="2500"/>
    </w:pPr>
  </w:style>
  <w:style w:type="paragraph" w:styleId="8">
    <w:name w:val="Balloon Text"/>
    <w:basedOn w:val="1"/>
    <w:link w:val="22"/>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unhideWhenUsed/>
    <w:qFormat/>
    <w:uiPriority w:val="99"/>
    <w:rPr>
      <w:rFonts w:hint="eastAsia" w:ascii="楷体_GB2312" w:eastAsia="楷体_GB2312"/>
      <w:b/>
      <w:bCs/>
      <w:sz w:val="32"/>
      <w:szCs w:val="20"/>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paragraph" w:customStyle="1" w:styleId="18">
    <w:name w:val="列出段落1"/>
    <w:basedOn w:val="1"/>
    <w:qFormat/>
    <w:uiPriority w:val="34"/>
    <w:pPr>
      <w:ind w:firstLine="420" w:firstLineChars="200"/>
    </w:pPr>
  </w:style>
  <w:style w:type="paragraph" w:customStyle="1" w:styleId="19">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_Style 0"/>
    <w:qFormat/>
    <w:uiPriority w:val="1"/>
    <w:pPr>
      <w:widowControl w:val="0"/>
      <w:jc w:val="both"/>
    </w:pPr>
    <w:rPr>
      <w:rFonts w:ascii="Calibri" w:hAnsi="Calibri" w:eastAsia="宋体" w:cs="Times New Roman"/>
      <w:kern w:val="2"/>
      <w:sz w:val="21"/>
      <w:szCs w:val="24"/>
      <w:lang w:val="en-US" w:eastAsia="zh-CN" w:bidi="ar-SA"/>
    </w:rPr>
  </w:style>
  <w:style w:type="character" w:customStyle="1" w:styleId="21">
    <w:name w:val="日期 字符"/>
    <w:basedOn w:val="15"/>
    <w:link w:val="7"/>
    <w:semiHidden/>
    <w:qFormat/>
    <w:uiPriority w:val="99"/>
    <w:rPr>
      <w:rFonts w:ascii="Calibri" w:hAnsi="Calibri" w:eastAsia="宋体" w:cs="Times New Roman"/>
    </w:rPr>
  </w:style>
  <w:style w:type="character" w:customStyle="1" w:styleId="22">
    <w:name w:val="批注框文本 字符"/>
    <w:basedOn w:val="15"/>
    <w:link w:val="8"/>
    <w:semiHidden/>
    <w:qFormat/>
    <w:uiPriority w:val="99"/>
    <w:rPr>
      <w:rFonts w:ascii="Calibri" w:hAnsi="Calibri" w:eastAsia="宋体" w:cs="Times New Roman"/>
      <w:sz w:val="18"/>
      <w:szCs w:val="18"/>
    </w:rPr>
  </w:style>
  <w:style w:type="paragraph" w:customStyle="1" w:styleId="23">
    <w:name w:val="List Paragraph"/>
    <w:basedOn w:val="1"/>
    <w:qFormat/>
    <w:uiPriority w:val="99"/>
    <w:pPr>
      <w:ind w:firstLine="420" w:firstLineChars="200"/>
    </w:pPr>
  </w:style>
  <w:style w:type="paragraph" w:customStyle="1" w:styleId="24">
    <w:name w:val="我的正文"/>
    <w:basedOn w:val="1"/>
    <w:qFormat/>
    <w:uiPriority w:val="0"/>
    <w:pPr>
      <w:ind w:firstLine="480" w:firstLineChars="200"/>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03C43-6F02-4DC7-A973-E9E40D708A7B}">
  <ds:schemaRefs/>
</ds:datastoreItem>
</file>

<file path=docProps/app.xml><?xml version="1.0" encoding="utf-8"?>
<Properties xmlns="http://schemas.openxmlformats.org/officeDocument/2006/extended-properties" xmlns:vt="http://schemas.openxmlformats.org/officeDocument/2006/docPropsVTypes">
  <Template>Normal</Template>
  <Pages>8</Pages>
  <Words>386</Words>
  <Characters>2201</Characters>
  <Lines>18</Lines>
  <Paragraphs>5</Paragraphs>
  <TotalTime>12</TotalTime>
  <ScaleCrop>false</ScaleCrop>
  <LinksUpToDate>false</LinksUpToDate>
  <CharactersWithSpaces>2582</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2017-11-01T08:26:00Z</dcterms:created>
  <dc:creator>易航</dc:creator>
  <cp:lastModifiedBy>祥</cp:lastModifiedBy>
  <cp:lastPrinted>2021-03-26T09:08:00Z</cp:lastPrinted>
  <dcterms:modified xsi:type="dcterms:W3CDTF">2022-07-08T06:43:43Z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4D85E80D541B4479BA7CE951BC6BDC4E</vt:lpwstr>
  </property>
</Properties>
</file>