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803" w:firstLineChars="200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中垦华山牧乳业有限公司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803" w:firstLineChars="200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包材、原辅料、促销物料类供应商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803" w:firstLineChars="200"/>
        <w:jc w:val="center"/>
        <w:rPr>
          <w:rFonts w:hint="default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公开寻源公告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60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华山牧乳业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有限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就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包材、原辅料、促销物料类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进行公开寻源, 欢迎符合资格条件的单位参加。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80" w:firstLineChars="200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0"/>
          <w:sz w:val="29"/>
          <w:szCs w:val="29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0"/>
          <w:sz w:val="29"/>
          <w:szCs w:val="29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华山牧乳业成立于2015年8月，是中垦乳业股份有限公司成立之后的第一个全资子公司，是西北首家通过“中国优质乳工程”验收的国有乳企。总投资3亿元，占地面积约105亩，于2017年3月正式投产。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80" w:firstLineChars="200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0"/>
          <w:sz w:val="29"/>
          <w:szCs w:val="29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0"/>
          <w:sz w:val="29"/>
          <w:szCs w:val="29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华山牧乳业产品生产线采用国际领先的全自动化设计，其中生产环节最为重要的前处理关键环节采用瑞典利乐公司设备，通过中控室电脑就可全部完成操作；产品灌装环节现有来自德国、美国、意大利及国内一线知名品牌的灌装线7条。分别可实现无菌纸盒、超洁净PET瓶、玻璃瓶、纸塑杯、屋顶盒、HDPE瓶等多种灌装形式，满足不同市场和消费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80" w:firstLineChars="200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0"/>
          <w:sz w:val="29"/>
          <w:szCs w:val="29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0"/>
          <w:sz w:val="29"/>
          <w:szCs w:val="29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同时，公司投资1000余万元建有一个乳制品安全检测中心和一个乳制品研发中心。拥有先进的检测、实验设备和优秀的人员配置。检测、研发设备均采用全球行业领先品牌，包括丹麦FOSS乳成分分析仪、丹麦FOSS体细胞仪、德国耶拿原子吸收色谱仪、美国安捷伦液相色谱仪、安捷伦气相色谱仪、英国SMS质构仪TA.XT Plus，德国APV实验室均质机、上海沃迪实验用酸奶冷却机等重点监测、研发设备。研发、检测人员55名，其中本科及以上人员占比超50%，硕士研究生占比约25%，有效的保证了公司的研发创新能力和检测水平，同时公司也具有多年从事乳制品行业的加工和技术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80" w:firstLineChars="200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0"/>
          <w:sz w:val="29"/>
          <w:szCs w:val="29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0"/>
          <w:sz w:val="29"/>
          <w:szCs w:val="29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公司投产以来，产品品质得到消费者广泛好评，销量逐年翻番增长。公司以“良品华山牧，鲜活新高度”为核心理念，定位于高品质鲜牛奶，以最大程度保留牛奶中的生物活性物质为产品价值观，以100%优于欧盟标准生鲜乳及最科学的加工工艺为基础，以最严格的全程冷链为保障，致力于给消费者提供接近完美的乳制品。2017年，公司通过质量安全管理体系、HACCP、GMP、有机产品认证；2019年，华山牧乳业工业旅游区通过国家3A级景区验收；2020年，公司通过环境管理体系、职业健康安全管理体系认证；2021年，通过知识产权管理体系认证。公司与西北农林科技大学、陕西科技大学等高校达成战略合作，引领渭南乃至陕西省低温乳制品市场提档升级。目前，华山牧乳业已成为渭南市对外形象展示的明星企业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寻源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概况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寻源目的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：根据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华山牧乳业对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供应商资源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储备及开发拓展需求，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采购部对包材、原辅料、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促销物料类物资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进行公开寻源。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标的物：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）包材类：纸箱、机包箱、礼盒、纸塑杯、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PP塑杯、盖子、勺子、压花片、ops套标、ps片材、盖膜、pet瓶、瓶贴、收缩膜、纸皮、纸托、封箱胶带等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）原辅料类：白砂糖、果酱、食品级清洗剂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（3）促销物料类：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送奶到户奶箱、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OPP材质自粘袋、PO材质塑料袋、玻璃材质礼品（杯子、餐具等）、礼品袋、宣传单页、试饮杯、试饮勺、展架促销桌、帐篷太阳伞、促销服装（马甲、短袖、帽子）、无纺布袋、铝箔保温袋等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highlight w:val="red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highlight w:val="red"/>
          <w:shd w:val="clear" w:fill="FFFFFF"/>
          <w:lang w:eastAsia="zh-CN"/>
          <w14:textFill>
            <w14:solidFill>
              <w14:schemeClr w14:val="tx1"/>
            </w14:solidFill>
          </w14:textFill>
        </w:rPr>
        <w:t>规格材质（标准品质要求）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）包材类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见附件1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right="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（2）原辅料类：严格执行白砂糖、果酱、食品级清洗剂等行业标准，并满足我公司研发中心相关要求；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right="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（3）促销物料类：根据我方实际要求提供样品确认是否符合采购需求。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right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现通过公开寻源方式选择潜力供应商，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资质符合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安排可按照我方需求提供样品，样品符合我方使用要求按照我方采购程序进行询价议价采购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。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基础资质：具有独立企业法人资格，具备项目经营范围。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（二）企业自身或合作厂家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具备国家有关部门、行业要求必须取得的质量、安全、环保认证以及其他生产经营许可；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（三）企业自身或合作厂家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具有良好的商业信誉，不得在“国家企业信用信息公示系统”中被列入失信执行人名单。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近三年经营活动中无违法记录和重大法律纠纷，可通过“天眼查”进行查询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商务要求：公司简介，有合作生产厂家增加厂家介绍；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拟合作物料为寻源公告物料，并提供该物料近两年销售证明材料（购销合同或发票均可）；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以及其他生产销售需要必须具备的材料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产品信息：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满足中垦华山牧采购质量标准，供货前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提供样品、直接接触食物类物料需提供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一份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近一年内产品送检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三方检验报告。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四、报名时间：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自公告下发之日起长期有效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五、报名须知：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Style w:val="10"/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报名方式：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"mailto:%E4%BB%A5%E9%82%AE%E4%BB%B6%E5%BD%A2%E5%BC%8F%E5%B0%86%E6%8A%A5%E5%90%8D%E8%B5%84%E6%96%99%E5%8F%91%E9%80%81%E8%87%B3gaomingyang@jlbry.com%E5%92%8Czhaobiao@jlbry.com%EF%BC%88%E4%B8%A4%E4%B8%AA%E9%82%AE%E7%AE%B1%E9%A1%BB%E5%90%8C%E6%97%B6%E5%8F%91%E9%80%81%EF%BC%89" </w:instrTex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14:textFill>
            <w14:solidFill>
              <w14:schemeClr w14:val="tx1"/>
            </w14:solidFill>
          </w14:textFill>
        </w:rPr>
        <w:t>以邮件形式将报名资料发送至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1025327245@qq.com</w:t>
      </w:r>
      <w:r>
        <w:rPr>
          <w:rStyle w:val="10"/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抄送</w:t>
      </w:r>
      <w:r>
        <w:rPr>
          <w:rStyle w:val="10"/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shichaomail@163.com（包材类）2646589834@qq.com（原辅料类）841233680@qq.com（促销物料类）。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报名资料集中到同一个文件夹中压缩，压缩包标题格式：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**物料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寻源项目报名-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-***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公司。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报名材料包含内容：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供应商基本信息表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）、营业执照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复印扫描件（加盖鲜章）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、生产许可证（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自身或合作厂家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）、公司简介和合作生产厂家介绍、大客户合作证明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 发布公告的媒介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本次公告在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中垦华山牧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官网（www.huashanmu.com）发布。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业务咨询联系方式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组织单位：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中垦华山牧乳业有限公司采购部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联系方式：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0913-3108818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投诉举报联系方式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监督单位：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中垦华山牧乳业有限公司综合办公室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adjustRightInd w:val="0"/>
        <w:snapToGrid w:val="0"/>
        <w:spacing w:beforeLines="0" w:afterLines="0" w:line="600" w:lineRule="exact"/>
        <w:jc w:val="left"/>
        <w:rPr>
          <w:rFonts w:hint="eastAsia" w:ascii="Times New Roman" w:hAnsi="Times New Roman" w:eastAsia="方正仿宋_GBK" w:cs="Times New Roman"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2098" w:right="1531" w:bottom="1984" w:left="1531" w:header="851" w:footer="1525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投诉电话：</w:t>
      </w:r>
      <w:r>
        <w:rPr>
          <w:rFonts w:hint="eastAsia" w:ascii="Times New Roman" w:hAnsi="Times New Roman" w:eastAsia="方正仿宋_GBK" w:cs="Times New Roman"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  <w:t>0913-3132888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0"/>
        <w:textAlignment w:val="baseline"/>
        <w:rPr>
          <w:rFonts w:hint="eastAsia" w:ascii="Times New Roman" w:hAnsi="Times New Roman" w:eastAsia="方正仿宋_GBK" w:cs="Times New Roman"/>
          <w:b/>
          <w:bCs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附件1: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包材类保准规格要求明细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0"/>
        <w:textAlignment w:val="baseline"/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礼盒纸皮类相关要求：</w:t>
      </w:r>
    </w:p>
    <w:tbl>
      <w:tblPr>
        <w:tblStyle w:val="8"/>
        <w:tblW w:w="12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2378"/>
        <w:gridCol w:w="2802"/>
        <w:gridCol w:w="1704"/>
        <w:gridCol w:w="1873"/>
        <w:gridCol w:w="1582"/>
        <w:gridCol w:w="1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中垦华山牧乳业包材相关要求明细表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尺寸规格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材质要求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制作要求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制作周期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265*118*295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面纸300克涂布白板纸，130克施胶高瓦E瓦，里纸130克木浆牛皮，覆亚膜。（内衬1个凹字内托，折痕打虚线）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印刷图案、文字、塑料手提扣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空箱承重1000N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265*90*121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面纸300克涂布白板纸，130克施胶高瓦E瓦，里纸130克木浆牛皮，覆亚膜。（内衬1个凹字内托，折痕打虚线）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印刷图案、文字、塑料手提扣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空箱承重700N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290*130*215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面纸300克涂布白板纸，130克施胶高瓦E瓦，里纸130克木浆牛皮，覆亚膜。（内衬1个凹字底托+2个C字托）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印刷图案、文字、塑料手提扣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空箱承重1000N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270*175*125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250克涂布白板纸，120克施胶高瓦E瓦。170克A级牛卡，内含1个凹字内托，一个珍珠棉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印刷图案、文字、塑料手提扣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空箱承重1000N;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265*90*156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面纸300克涂布白板纸，130克施胶高瓦E瓦，里纸130克木浆牛皮，覆亚膜。（内衬1个凹字底托）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印刷图案、文字、塑料手提扣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空箱承重1200N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270*147*131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250克涂布纸140克高瓦B楞170克牛卡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印刷、覆膜、无纺布袋手提扣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空箱承重600N;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214*119*173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250克涂布纸140克高瓦B楞170克牛卡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印刷、覆膜、无纺布袋手提扣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空箱承重600N;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335*119*162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250克涂布纸140克高瓦B楞170克牛卡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印刷、覆膜、无纺布袋手提扣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空箱承重600N;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335*119*162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300克涂布纸160克高瓦B楞190克牛卡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印刷、覆膜、无纺布袋手提扣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空箱承重600N;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长33.8*宽28.6cm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复哑膜、280g进口涂布牛卡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长33.9*宽21.6cm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复哑膜、280g进口涂布牛卡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长19*宽12.7*高6.1cm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复哑膜、280g进口涂布牛卡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长19*宽12.7*高12.1cm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复哑膜、280g进口涂布牛卡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29.2*27.1cm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复哑膜、UV、280g进口涂布牛卡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17*7.5*16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长17cm*宽7.5cm*高16cm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复哑膜、350g白卡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178*128.5*83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面纸350克金丽白卡+覆亚膜+UV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275*183*150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面纸250克涂布白板纸，130克施胶高瓦E瓦，里纸160克木浆牛皮，覆亚膜+内卡2只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空箱承重900N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563*373*310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面纸250克涂布白板纸，130克施胶高瓦E瓦，里纸160克木浆牛皮，覆亚膜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空箱承重2000N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345*260*238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面纸250克涂布白板纸，130克施胶高瓦E瓦，里纸140克木浆牛皮，覆亚膜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空箱承重1800N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345*260*238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面纸250克涂布白板纸，130克施胶高瓦E瓦，里纸140克木浆牛皮，覆亚膜+烫金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空箱承重1800N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345*260*230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面纸250克涂布白板纸，130克施胶高瓦E瓦，里纸140克木浆牛皮，覆亚膜+烫金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空箱承重700N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345*260*238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面纸250克涂布白板纸，130克施胶高瓦E瓦，里纸140克木浆牛皮，覆亚膜+烫金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空箱承重1800N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0"/>
        <w:textAlignment w:val="baseline"/>
        <w:rPr>
          <w:rFonts w:hint="eastAsia" w:ascii="Times New Roman" w:hAnsi="Times New Roman" w:eastAsia="方正仿宋_GBK" w:cs="Times New Roman"/>
          <w:b/>
          <w:bCs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0"/>
        <w:textAlignment w:val="baseline"/>
        <w:rPr>
          <w:rFonts w:hint="eastAsia" w:ascii="Times New Roman" w:hAnsi="Times New Roman" w:eastAsia="方正仿宋_GBK" w:cs="Times New Roman"/>
          <w:b/>
          <w:bCs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0"/>
        <w:textAlignment w:val="baseline"/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瓦楞纸箱相关要求：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0"/>
        <w:textAlignment w:val="baseline"/>
        <w:rPr>
          <w:rFonts w:hint="eastAsia" w:ascii="Times New Roman" w:hAnsi="Times New Roman" w:eastAsia="方正仿宋_GBK" w:cs="Times New Roman"/>
          <w:b/>
          <w:bCs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0"/>
        <w:textAlignment w:val="baseline"/>
        <w:rPr>
          <w:rFonts w:hint="eastAsia" w:ascii="Times New Roman" w:hAnsi="Times New Roman" w:eastAsia="方正仿宋_GBK" w:cs="Times New Roman"/>
          <w:b/>
          <w:bCs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2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2497"/>
        <w:gridCol w:w="2831"/>
        <w:gridCol w:w="1671"/>
        <w:gridCol w:w="1837"/>
        <w:gridCol w:w="1551"/>
        <w:gridCol w:w="1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中垦华山牧乳业包材相关要求明细表(瓦楞纸箱)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尺寸规格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材质要求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制作要求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制作周期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379*304*98（内径）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面纸140g（A级牛卡纸）瓦纸130克C瓦（A级高瓦纸）里纸140g（A级牛卡纸）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空箱承重2000N;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304*229*243（内径）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面纸140g（A级牛卡纸）瓦纸130克C瓦（A级高瓦纸）里纸140g（A级牛卡纸）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空箱承重1300N;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379*304*99（内径）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面纸140g（A级牛卡纸）瓦纸130克C瓦（A级高瓦纸）里纸140g（A级牛卡纸）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空箱承重2000N;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409*305*452（外径）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面纸140g（A级牛卡纸）瓦纸130克C瓦（A级高瓦纸）里纸140g（A级牛卡纸）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空箱承重3500N;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335*162*119（外径）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140g牛卡纸（面纸）+140g牛卡纸（里纸）+140gB瓦施胶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空箱承重1300N;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455*310*217（外径）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面纸140g（A级牛卡纸）瓦纸130克C瓦（A级高瓦纸）里纸140g（A级牛卡纸）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空箱承重1500N;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385*320*270（外径）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面纸140g（A级牛卡纸）瓦纸130克C瓦（A级高瓦纸）里纸140g（A级牛卡纸）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空箱承重1500N;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405*268*258（外径）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面纸140g（A级牛卡纸）瓦纸130克C瓦（A级高瓦纸）里纸140g（A级牛卡纸）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空箱承重1600N;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410*304*452(外径）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140面纸(A级牛卡纸)+130的瓦纸（A级高瓦纸）+140里纸(A级牛卡纸)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空箱承重2500N;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380*285*140（外径）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面纸140g（A级牛卡纸）瓦纸130克C瓦（A级高瓦纸）里纸140g（A级牛卡纸）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空箱承重1500N;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550*195*235(外径）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面纸140g（A级牛卡纸）瓦纸130克C瓦（A级高瓦纸）里纸140g（A级牛卡纸）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空箱承重1500N;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315*180*170（外径）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面纸140g（A级牛卡纸）瓦纸130克C瓦（A级高瓦纸）里纸140g（A级牛卡纸）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空箱承重1600N;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348*266*240（外径）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面纸140g（A级牛卡纸）瓦纸130克C瓦（A级高瓦纸）里纸140g（A级牛卡纸）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空箱承重1600N;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445*270*128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面纸140g（A级牛卡纸）瓦纸130克C瓦（A级高瓦纸）里纸140g（A级牛卡纸）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空箱承重2000N;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370*280*75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面纸140g（A级牛卡纸）瓦纸130克C瓦（A级高瓦纸）里纸140g（A级牛卡纸）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空箱承重2000N;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473*280*337（外径）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面纸140g（A级牛卡纸）瓦纸130克C瓦（A级高瓦纸）里纸140g（A级牛卡纸）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空箱承重1600N;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290*278*142（外径）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5层箱面纸140g（A级牛卡纸）瓦纸120克B瓦（A级高瓦纸）瓦纸140克C瓦（A级高瓦纸）里纸140g（A级牛卡纸）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空箱承重3500N;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733*274*308(外径)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面纸140g（A级牛卡纸）瓦纸130克C瓦（A级高瓦纸）里纸140g（A级牛卡纸）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空箱承重1700N;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365*365*139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面纸140g（A级牛卡纸）瓦纸130克C瓦（A级高瓦纸）里纸140g（A级牛卡纸）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空箱承重2000N;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370*280*139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面纸140g（A级牛卡纸）瓦纸130克C瓦（A级高瓦纸）里纸140g（A级牛卡纸）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空箱承重2000N;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长445*宽300*高45mm</w:t>
            </w:r>
          </w:p>
        </w:tc>
        <w:tc>
          <w:tcPr>
            <w:tcW w:w="2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350g国产底纸灰底白、200g进口涂布牛卡、上光油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印刷图案、文字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空箱承重2000N;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长445*宽300*高40mm</w:t>
            </w: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空箱承重2000N;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0"/>
        <w:textAlignment w:val="baseline"/>
        <w:rPr>
          <w:rFonts w:hint="eastAsia" w:ascii="Times New Roman" w:hAnsi="Times New Roman" w:eastAsia="方正仿宋_GBK" w:cs="Times New Roman"/>
          <w:b/>
          <w:bCs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0"/>
        <w:textAlignment w:val="baseline"/>
        <w:rPr>
          <w:rFonts w:hint="eastAsia" w:ascii="Times New Roman" w:hAnsi="Times New Roman" w:eastAsia="方正仿宋_GBK" w:cs="Times New Roman"/>
          <w:b/>
          <w:bCs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0"/>
        <w:textAlignment w:val="baseline"/>
        <w:rPr>
          <w:rFonts w:hint="eastAsia" w:ascii="Times New Roman" w:hAnsi="Times New Roman" w:eastAsia="方正仿宋_GBK" w:cs="Times New Roman"/>
          <w:b/>
          <w:bCs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其他包材相关要求：</w:t>
      </w:r>
    </w:p>
    <w:tbl>
      <w:tblPr>
        <w:tblStyle w:val="8"/>
        <w:tblW w:w="13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004"/>
        <w:gridCol w:w="2561"/>
        <w:gridCol w:w="3341"/>
        <w:gridCol w:w="2520"/>
        <w:gridCol w:w="1674"/>
        <w:gridCol w:w="979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38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中垦华山牧乳业包材相关要求明细表（其他包材）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产品材质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制作周期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pet瓶标签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250ml 华山牧有机奶（环贴）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187.5*70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珠光BOPP专色+覆亮膜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1L 麦德龙瓶标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（正背贴）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正：119.5*79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背：115.5*79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双透BOPP专色+覆哑膜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250ml 华山牧7日鲜（正背贴）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正：77*65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背：75*75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双透BOPP专色+冷烫金+覆亮膜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1L盒马有机鲜牛奶（环贴）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264*130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珠光BOPP专色+冷烫金+覆哑膜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780ml 盒马岩韵厚乳茶（正背贴）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正：85*100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背：85*100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珠光BOPP专色+冷烫金+覆哑膜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780ml 盒马太妃榛果拿铁（红绿2版共版印刷）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正：85*130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背：85*130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珠光BOPP专色+覆哑膜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1L盒马岩韵乌龙厚乳茶（正背贴）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正：85*130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背：85*130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珠光BOPP专色+冷烫金+覆哑膜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1L麦臻选椰奶（正背贴）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正：85*130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背：85*130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珠光BOPP专色+冷烫金+覆哑膜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250ml今度烘焙（正背贴）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正：77*85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背：77*85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双透BOPP专色+冷烫金+覆亮膜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250ml华山牧黄金12时辰（正背贴）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正：77*65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背：75*75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双透BOPP专色+冷烫金+覆亮膜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1L华山牧黄金12时辰（正背贴）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正：85*130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背：85*130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双透BOPP专色+冷烫金+覆亮膜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250ml鲜活鲜牛奶（正背贴）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正：77*65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背：75*75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双透BOPP专色+冷烫金+覆亮膜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1L华山牧有机4.0（正背贴）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正：130*85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背：130*85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双透BOPP专色+冷烫金+覆亮膜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250ml华山牧有机4.0（正背贴）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正：77*65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背：77*75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双透BOPP专色+冷烫金+覆亮膜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收缩膜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PE 热收缩膜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420*0.08/530*0.08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8丝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（kg）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POF热收缩卷膜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900*0.025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2.5丝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（kg）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POF热收缩卷膜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547*350mm/520*280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POF(印刷条码）1.9丝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（kg）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玻璃瓶及瓶盖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40mm口瓶塑料瓶盖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40mm口径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PE材质，乳白色（克重为2.8g±0.2g）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205ml40mm口玻璃瓶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40mm口径（205ml）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广口食品瓶（克重为200g±10g）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异形瓶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250ml异形瓶+标签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250ml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乳白瓶：克重为25g。标签：聚乙烯薄膜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135g注塑杯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135g注塑杯+标签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135g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杯子克重：10.7g。标签：聚丙烯PP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135g注塑盖+标签+勺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135g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盖子克重：5.0g 勺子克重：1.5g。标签：聚丙烯PP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PET瓶及瓶盖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250mlPET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250ml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透明瓶，克重为25g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250ml异形瓶+标签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250ml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乳白瓶，克重为25g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780mlPET瓶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780ml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丝印瓶，克重为55g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1L PET瓶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1000ml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透明瓶，克重为55g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38mm白盖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38mm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PP材质，克重为3.6g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屋顶盒拉环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30mm屋顶包盖拉环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外径：37.10±0.20mm        总高：14.60mm±0.20mm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PE材质，克重为3.85g±0.25g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吸管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7.5*175mm塑料吸管（100支）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7.5*175mm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PP材质，克重为0.82g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7.5*130mm塑料吸管（100支）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7.5*130mm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PP材质，克重为0.85g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4*165mmU型吸管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4*165mm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PP材质，克重为0.34g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4*175mmU型吸管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4*175mm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PP材质，克重为0.39g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5.5*95mm*8个（8连包）吸管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5.5*95*8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PP材质，克重为0.42g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5.5*155mm*6个（6连包）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5.5*155mm*6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PP材质，克重为0.66g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5.5*155mm（连排）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5.5*155mm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PP材质，克重为0.66g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10*117mm（10只/连）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10*117mm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PP材质，克重为0.4g双覆膜淋膜纸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勺子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塑料勺子（连排）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折叠勺展开11.5cm勺宽2.58cm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PP材质，克重为1.7g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塑料勺子（4连排）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折叠勺展开11.5cm勺宽2.58cm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PP材质，克重为1.7g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塑料勺子（3连排）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折叠勺展开8.3cm勺宽2.58cm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PP材质，克重为1g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试饮勺（单个）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直勺长67mm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PP材质，克重为0.6g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提扣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38mm口径手提扣（2瓶装）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38mm口径手提扣（2瓶装）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PP材质，克重为4.8g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38mm口径手提扣（2瓶装）+条码贴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38mm口径手提扣（2瓶装）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PP材质，克重为4.8g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塑料托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PVC塑料底托2*2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266*86mm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PET材质，克重为12g（请填写每克克重价格）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（元/克）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PVC塑料底托2*3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284*142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PET材质，克重为12g（请填写每克克重价格）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（元/克）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PS片材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PS片材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纸卷内径200mm宽度272mm厚度1.0/0.95mm直径1m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100kg/卷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（元/公斤）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粘合剂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吸管胶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颗粒状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聚烯烃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（元/公斤）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封箱胶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颗粒状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EVA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（元/公斤）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0"/>
        <w:textAlignment w:val="baseline"/>
        <w:rPr>
          <w:rFonts w:hint="eastAsia" w:ascii="Times New Roman" w:hAnsi="Times New Roman" w:eastAsia="方正仿宋_GBK" w:cs="Times New Roman"/>
          <w:b/>
          <w:bCs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0"/>
        <w:textAlignment w:val="baseline"/>
        <w:rPr>
          <w:rFonts w:hint="eastAsia" w:ascii="Times New Roman" w:hAnsi="Times New Roman" w:eastAsia="方正仿宋_GBK" w:cs="Times New Roman"/>
          <w:b/>
          <w:bCs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杯子类相关要求：</w:t>
      </w:r>
    </w:p>
    <w:tbl>
      <w:tblPr>
        <w:tblStyle w:val="8"/>
        <w:tblW w:w="13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2026"/>
        <w:gridCol w:w="3421"/>
        <w:gridCol w:w="3492"/>
        <w:gridCol w:w="2260"/>
        <w:gridCol w:w="826"/>
        <w:gridCol w:w="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31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中垦华山牧乳业包材相关要求明细表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(杯子类)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包材品类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尺寸规格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材质要求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制作要求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制作周期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180g酸奶杯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(71口径)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卡口径64mm；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杯高:100mm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底部：51mm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纸塑杯（PS）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注塑杯(PP)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纸塑杯：纸张为哑光压纹效果卡纸+PS塑杯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注塑杯：注塑+膜内贴标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160g酸奶杯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(71口径)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卡口径64mm；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杯高:100mm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底部：51mm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塑杯印刷杯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、纸杯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塑杯：PP材质+印刷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纸杯：双PE淋膜纸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135g酸奶杯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(88口径)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卡口径：77mm底部：64mm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高度：56mm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杯子：PP材质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杯子：注塑+膜内贴标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杯子克重：10.7g。标签：聚丙烯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PP盖子克重：5.0g 勺子克重：1.5g。标签：聚丙烯PP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135g酸奶杯盖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卡口径：89mm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高度13mm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杯盖:PP材质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杯盖：注塑+膜内贴标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120g酸奶杯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卡口径77mm；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杯高:54mm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底部：55mm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PP材质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PP吸塑+套标标签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100g酸奶自立袋+盖（套）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154mm*125mm*23mm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袋身：PET12/AL7/PE80;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衬底PET12/AL7/PET12/PE80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0"/>
        <w:textAlignment w:val="baseline"/>
        <w:rPr>
          <w:rFonts w:hint="eastAsia" w:ascii="Times New Roman" w:hAnsi="Times New Roman" w:eastAsia="方正仿宋_GBK" w:cs="Times New Roman"/>
          <w:b/>
          <w:bCs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0"/>
        <w:textAlignment w:val="baseline"/>
        <w:rPr>
          <w:rFonts w:hint="eastAsia" w:ascii="Times New Roman" w:hAnsi="Times New Roman" w:eastAsia="方正仿宋_GBK" w:cs="Times New Roman"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31" w:right="2098" w:bottom="1531" w:left="1984" w:header="851" w:footer="1525" w:gutter="0"/>
          <w:cols w:space="720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0"/>
        <w:textAlignment w:val="baseline"/>
        <w:rPr>
          <w:rFonts w:hint="default"/>
          <w:lang w:val="en-US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 供应商基本信息表</w:t>
      </w:r>
    </w:p>
    <w:p>
      <w:pPr>
        <w:widowControl/>
        <w:jc w:val="center"/>
        <w:textAlignment w:val="center"/>
        <w:rPr>
          <w:rFonts w:ascii="方正黑体_GBK" w:hAnsi="方正黑体_GBK" w:eastAsia="方正黑体_GBK" w:cs="方正黑体_GBK"/>
          <w:kern w:val="0"/>
          <w:sz w:val="40"/>
          <w:szCs w:val="40"/>
          <w:lang w:bidi="ar"/>
        </w:rPr>
      </w:pPr>
      <w:r>
        <w:rPr>
          <w:rFonts w:hint="eastAsia" w:ascii="方正黑体_GBK" w:hAnsi="方正黑体_GBK" w:eastAsia="方正黑体_GBK" w:cs="方正黑体_GBK"/>
          <w:kern w:val="0"/>
          <w:sz w:val="40"/>
          <w:szCs w:val="40"/>
          <w:lang w:bidi="ar"/>
        </w:rPr>
        <w:t>供应商基本信息表</w:t>
      </w:r>
    </w:p>
    <w:tbl>
      <w:tblPr>
        <w:tblStyle w:val="8"/>
        <w:tblW w:w="530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135"/>
        <w:gridCol w:w="323"/>
        <w:gridCol w:w="844"/>
        <w:gridCol w:w="848"/>
        <w:gridCol w:w="454"/>
        <w:gridCol w:w="1019"/>
        <w:gridCol w:w="498"/>
        <w:gridCol w:w="183"/>
        <w:gridCol w:w="1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65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供应商名称</w:t>
            </w:r>
          </w:p>
        </w:tc>
        <w:tc>
          <w:tcPr>
            <w:tcW w:w="1717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7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310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65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成立时间</w:t>
            </w:r>
          </w:p>
        </w:tc>
        <w:tc>
          <w:tcPr>
            <w:tcW w:w="1717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7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1310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所属集团</w:t>
            </w:r>
          </w:p>
        </w:tc>
        <w:tc>
          <w:tcPr>
            <w:tcW w:w="1717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7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上年公司营业额</w:t>
            </w:r>
          </w:p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（万元）</w:t>
            </w:r>
          </w:p>
        </w:tc>
        <w:tc>
          <w:tcPr>
            <w:tcW w:w="1310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65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公司地址</w:t>
            </w:r>
          </w:p>
        </w:tc>
        <w:tc>
          <w:tcPr>
            <w:tcW w:w="4234" w:type="pct"/>
            <w:gridSpan w:val="9"/>
            <w:vAlign w:val="center"/>
          </w:tcPr>
          <w:p>
            <w:pPr>
              <w:widowControl/>
              <w:autoSpaceDE w:val="0"/>
              <w:spacing w:line="240" w:lineRule="exact"/>
              <w:ind w:firstLine="1050" w:firstLineChars="50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省/         市/         区/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65" w:type="pct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公司规模</w:t>
            </w:r>
          </w:p>
        </w:tc>
        <w:tc>
          <w:tcPr>
            <w:tcW w:w="1110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注册资金</w:t>
            </w:r>
          </w:p>
        </w:tc>
        <w:tc>
          <w:tcPr>
            <w:tcW w:w="606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41" w:type="pct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ind w:firstLine="210" w:firstLineChars="10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联</w:t>
            </w:r>
          </w:p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系</w:t>
            </w:r>
          </w:p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人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岗位</w:t>
            </w:r>
          </w:p>
        </w:tc>
        <w:tc>
          <w:tcPr>
            <w:tcW w:w="259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051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0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员工人数</w:t>
            </w:r>
          </w:p>
        </w:tc>
        <w:tc>
          <w:tcPr>
            <w:tcW w:w="606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9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0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工厂面积</w:t>
            </w:r>
          </w:p>
        </w:tc>
        <w:tc>
          <w:tcPr>
            <w:tcW w:w="606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9" w:type="pct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0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纳税人规模</w:t>
            </w:r>
          </w:p>
        </w:tc>
        <w:tc>
          <w:tcPr>
            <w:tcW w:w="3124" w:type="pct"/>
            <w:gridSpan w:val="8"/>
            <w:vAlign w:val="center"/>
          </w:tcPr>
          <w:p>
            <w:pPr>
              <w:widowControl/>
              <w:autoSpaceDE w:val="0"/>
              <w:spacing w:line="240" w:lineRule="exact"/>
              <w:ind w:firstLine="630" w:firstLineChars="30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□一般纳税人       □小规模纳税人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65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企业类型</w:t>
            </w:r>
          </w:p>
        </w:tc>
        <w:tc>
          <w:tcPr>
            <w:tcW w:w="4234" w:type="pct"/>
            <w:gridSpan w:val="9"/>
            <w:vAlign w:val="center"/>
          </w:tcPr>
          <w:p>
            <w:pPr>
              <w:widowControl/>
              <w:autoSpaceDE w:val="0"/>
              <w:spacing w:line="240" w:lineRule="exact"/>
              <w:ind w:firstLine="0" w:firstLineChars="0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□生产商  □合资生产商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 □贸易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 xml:space="preserve">商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 xml:space="preserve"> □授权经销商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□加工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 xml:space="preserve">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65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开票方式</w:t>
            </w:r>
          </w:p>
        </w:tc>
        <w:tc>
          <w:tcPr>
            <w:tcW w:w="4234" w:type="pct"/>
            <w:gridSpan w:val="9"/>
            <w:vAlign w:val="center"/>
          </w:tcPr>
          <w:p>
            <w:pPr>
              <w:widowControl/>
              <w:autoSpaceDE w:val="0"/>
              <w:spacing w:line="240" w:lineRule="exact"/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Style w:val="12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 w:bidi="ar"/>
              </w:rPr>
              <w:t>□增值税</w:t>
            </w:r>
            <w:r>
              <w:rPr>
                <w:rStyle w:val="13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12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 w:bidi="ar"/>
              </w:rPr>
              <w:t>% □普通国税</w:t>
            </w:r>
            <w:r>
              <w:rPr>
                <w:rStyle w:val="13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Style w:val="12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 w:bidi="ar"/>
              </w:rPr>
              <w:t>%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5" w:type="pct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主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产品</w:t>
            </w:r>
          </w:p>
          <w:p>
            <w:pPr>
              <w:widowControl/>
              <w:autoSpaceDE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产品名</w:t>
            </w:r>
          </w:p>
        </w:tc>
        <w:tc>
          <w:tcPr>
            <w:tcW w:w="1116" w:type="pct"/>
            <w:gridSpan w:val="3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生产/销售能力</w:t>
            </w:r>
          </w:p>
        </w:tc>
        <w:tc>
          <w:tcPr>
            <w:tcW w:w="884" w:type="pct"/>
            <w:gridSpan w:val="3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占销售收入比重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（%）</w:t>
            </w:r>
          </w:p>
        </w:tc>
        <w:tc>
          <w:tcPr>
            <w:tcW w:w="955" w:type="pct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autoSpaceDE w:val="0"/>
              <w:spacing w:line="300" w:lineRule="exact"/>
              <w:jc w:val="left"/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widowControl/>
              <w:autoSpaceDE w:val="0"/>
              <w:spacing w:line="300" w:lineRule="exact"/>
              <w:jc w:val="left"/>
            </w:pPr>
          </w:p>
        </w:tc>
        <w:tc>
          <w:tcPr>
            <w:tcW w:w="1116" w:type="pct"/>
            <w:gridSpan w:val="3"/>
            <w:vAlign w:val="center"/>
          </w:tcPr>
          <w:p>
            <w:pPr>
              <w:widowControl/>
              <w:autoSpaceDE w:val="0"/>
              <w:spacing w:line="300" w:lineRule="exact"/>
              <w:jc w:val="left"/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widowControl/>
              <w:autoSpaceDE w:val="0"/>
              <w:spacing w:line="300" w:lineRule="exact"/>
              <w:jc w:val="left"/>
            </w:pPr>
          </w:p>
        </w:tc>
        <w:tc>
          <w:tcPr>
            <w:tcW w:w="955" w:type="pct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6" w:type="pct"/>
            <w:gridSpan w:val="3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6" w:type="pct"/>
            <w:gridSpan w:val="3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pct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主要客户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合作情况</w:t>
            </w:r>
          </w:p>
          <w:p>
            <w:pPr>
              <w:widowControl/>
              <w:autoSpaceDE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客户名称</w:t>
            </w:r>
          </w:p>
        </w:tc>
        <w:tc>
          <w:tcPr>
            <w:tcW w:w="1116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采购品名称</w:t>
            </w:r>
          </w:p>
        </w:tc>
        <w:tc>
          <w:tcPr>
            <w:tcW w:w="884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年供货量</w:t>
            </w:r>
          </w:p>
        </w:tc>
        <w:tc>
          <w:tcPr>
            <w:tcW w:w="955" w:type="pct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占销售收入比重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</w:pPr>
          </w:p>
        </w:tc>
        <w:tc>
          <w:tcPr>
            <w:tcW w:w="1116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</w:pPr>
          </w:p>
        </w:tc>
        <w:tc>
          <w:tcPr>
            <w:tcW w:w="955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</w:pPr>
          </w:p>
        </w:tc>
        <w:tc>
          <w:tcPr>
            <w:tcW w:w="1116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</w:pPr>
          </w:p>
        </w:tc>
        <w:tc>
          <w:tcPr>
            <w:tcW w:w="955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6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65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其他要求</w:t>
            </w:r>
          </w:p>
        </w:tc>
        <w:tc>
          <w:tcPr>
            <w:tcW w:w="4234" w:type="pct"/>
            <w:gridSpan w:val="9"/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autoSpaceDE w:val="0"/>
              <w:spacing w:line="240" w:lineRule="exac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1.以上基本信息须如实填写，若有不实信息，一经核实，我公司将立即终止合作；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2.如遇信息变更需及时通过函件告知，若因未及时告知导致的不良后果由供应商自行承担。</w:t>
            </w: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方正仿宋_GBK"/>
          <w:b/>
        </w:rPr>
        <w:sectPr>
          <w:pgSz w:w="11906" w:h="16838"/>
          <w:pgMar w:top="2098" w:right="1531" w:bottom="1984" w:left="1531" w:header="851" w:footer="1525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Cs/>
          <w:sz w:val="21"/>
          <w:szCs w:val="21"/>
        </w:rPr>
        <w:t>填报人：                                                        填报时间：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cs="仿宋_GB2312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lgTf36YBAABAAwAADgAAAAAA&#10;AAABACAAAAAe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cs="仿宋_GB2312"/>
                        <w:sz w:val="29"/>
                        <w:szCs w:val="29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</w:rPr>
                      <w:t xml:space="preserve">— </w:t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</w:rPr>
                      <w:t>- 3 -</w:t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E4644"/>
    <w:multiLevelType w:val="singleLevel"/>
    <w:tmpl w:val="5E1E46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4150E"/>
    <w:rsid w:val="031F7888"/>
    <w:rsid w:val="0F7A6A59"/>
    <w:rsid w:val="1384150E"/>
    <w:rsid w:val="1C7F6CC5"/>
    <w:rsid w:val="1D6D13A8"/>
    <w:rsid w:val="24F27D7E"/>
    <w:rsid w:val="25195EDD"/>
    <w:rsid w:val="28107C4B"/>
    <w:rsid w:val="38A0749B"/>
    <w:rsid w:val="3D1447F0"/>
    <w:rsid w:val="40F02208"/>
    <w:rsid w:val="4B9263F6"/>
    <w:rsid w:val="51A81AF8"/>
    <w:rsid w:val="51EC69D6"/>
    <w:rsid w:val="53423007"/>
    <w:rsid w:val="5CC802F2"/>
    <w:rsid w:val="60A64EB2"/>
    <w:rsid w:val="6A911ECA"/>
    <w:rsid w:val="79BB72D7"/>
    <w:rsid w:val="7FB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 w:val="0"/>
      <w:ind w:firstLine="560" w:firstLineChars="200"/>
      <w:jc w:val="both"/>
    </w:pPr>
    <w:rPr>
      <w:rFonts w:ascii="Times New Roman" w:hAnsi="Times New Roman" w:eastAsia="宋体" w:cs="Times New Roman"/>
      <w:kern w:val="0"/>
      <w:sz w:val="28"/>
      <w:szCs w:val="24"/>
      <w:lang w:val="en-US" w:eastAsia="zh-CN" w:bidi="ar-SA"/>
    </w:rPr>
  </w:style>
  <w:style w:type="paragraph" w:styleId="4">
    <w:name w:val="Normal Indent"/>
    <w:basedOn w:val="1"/>
    <w:qFormat/>
    <w:uiPriority w:val="0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20"/>
      <w:szCs w:val="20"/>
      <w:lang w:eastAsia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样式1"/>
    <w:basedOn w:val="6"/>
    <w:next w:val="1"/>
    <w:qFormat/>
    <w:uiPriority w:val="0"/>
    <w:pPr>
      <w:pBdr>
        <w:bottom w:val="none" w:color="auto" w:sz="0" w:space="0"/>
      </w:pBdr>
    </w:pPr>
    <w:rPr>
      <w:rFonts w:ascii="方正小标宋_GBK" w:hAnsi="宋体" w:eastAsia="方正小标宋_GBK"/>
      <w:sz w:val="44"/>
      <w:szCs w:val="44"/>
    </w:rPr>
  </w:style>
  <w:style w:type="character" w:customStyle="1" w:styleId="12">
    <w:name w:val="font1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3">
    <w:name w:val="font71"/>
    <w:basedOn w:val="9"/>
    <w:qFormat/>
    <w:uiPriority w:val="0"/>
    <w:rPr>
      <w:rFonts w:hint="eastAsia" w:ascii="微软雅黑" w:hAnsi="微软雅黑" w:eastAsia="微软雅黑" w:cs="微软雅黑"/>
      <w:b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2023-03-30T07:37:00Z</dcterms:created>
  <dc:creator>Administrator</dc:creator>
  <cp:lastModifiedBy>张璇</cp:lastModifiedBy>
  <dcterms:modified xsi:type="dcterms:W3CDTF">2023-06-05T09:16:57Z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